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9A5" w:rsidRPr="00F15111" w:rsidRDefault="005179A5" w:rsidP="005179A5">
      <w:pPr>
        <w:pStyle w:val="a3"/>
        <w:ind w:right="283"/>
        <w:jc w:val="center"/>
        <w:rPr>
          <w:rFonts w:ascii="PT Astra Sans" w:hAnsi="PT Astra Sans"/>
          <w:b/>
          <w:bCs/>
          <w:color w:val="000000"/>
        </w:rPr>
      </w:pPr>
      <w:r w:rsidRPr="00F15111">
        <w:rPr>
          <w:rFonts w:ascii="PT Astra Sans" w:hAnsi="PT Astra Sans"/>
          <w:b/>
          <w:bCs/>
          <w:color w:val="000000"/>
        </w:rPr>
        <w:t>Муниципальная программа</w:t>
      </w:r>
    </w:p>
    <w:p w:rsidR="005179A5" w:rsidRPr="00F15111" w:rsidRDefault="005179A5" w:rsidP="005179A5">
      <w:pPr>
        <w:pStyle w:val="a3"/>
        <w:ind w:right="283"/>
        <w:jc w:val="center"/>
        <w:rPr>
          <w:rFonts w:ascii="PT Astra Sans" w:hAnsi="PT Astra Sans"/>
          <w:b/>
          <w:color w:val="000000"/>
        </w:rPr>
      </w:pPr>
      <w:r w:rsidRPr="00F15111">
        <w:rPr>
          <w:rFonts w:ascii="PT Astra Sans" w:hAnsi="PT Astra Sans"/>
          <w:b/>
          <w:bCs/>
          <w:color w:val="000000"/>
        </w:rPr>
        <w:t>Белозерского муниципального округа «Развитие дорожного хозяйства в Белозерском муниципальном округе Курганской области»</w:t>
      </w:r>
    </w:p>
    <w:p w:rsidR="005179A5" w:rsidRPr="00F15111" w:rsidRDefault="005179A5" w:rsidP="005179A5">
      <w:pPr>
        <w:pStyle w:val="a3"/>
        <w:ind w:right="283"/>
        <w:jc w:val="center"/>
        <w:rPr>
          <w:rFonts w:ascii="PT Astra Sans" w:hAnsi="PT Astra Sans"/>
          <w:b/>
          <w:color w:val="000000"/>
        </w:rPr>
      </w:pPr>
    </w:p>
    <w:p w:rsidR="005179A5" w:rsidRPr="00F15111" w:rsidRDefault="005179A5" w:rsidP="005179A5">
      <w:pPr>
        <w:pStyle w:val="a3"/>
        <w:ind w:right="283"/>
        <w:jc w:val="center"/>
        <w:rPr>
          <w:rFonts w:ascii="PT Astra Sans" w:hAnsi="PT Astra Sans"/>
          <w:b/>
          <w:bCs/>
          <w:color w:val="000000"/>
        </w:rPr>
      </w:pPr>
      <w:r w:rsidRPr="00F15111">
        <w:rPr>
          <w:rFonts w:ascii="PT Astra Sans" w:hAnsi="PT Astra Sans"/>
          <w:b/>
          <w:bCs/>
          <w:color w:val="000000"/>
        </w:rPr>
        <w:t xml:space="preserve">Раздел </w:t>
      </w:r>
      <w:r w:rsidRPr="00F15111">
        <w:rPr>
          <w:rFonts w:ascii="PT Astra Sans" w:hAnsi="PT Astra Sans"/>
          <w:b/>
          <w:bCs/>
          <w:color w:val="000000"/>
          <w:lang w:val="en-US"/>
        </w:rPr>
        <w:t>I</w:t>
      </w:r>
      <w:r w:rsidRPr="00F15111">
        <w:rPr>
          <w:rFonts w:ascii="PT Astra Sans" w:hAnsi="PT Astra Sans"/>
          <w:b/>
          <w:bCs/>
          <w:color w:val="000000"/>
        </w:rPr>
        <w:t>. Паспорт</w:t>
      </w:r>
      <w:r w:rsidRPr="00F15111">
        <w:rPr>
          <w:rFonts w:ascii="PT Astra Sans" w:hAnsi="PT Astra Sans"/>
          <w:b/>
          <w:color w:val="000000"/>
        </w:rPr>
        <w:t xml:space="preserve"> </w:t>
      </w:r>
      <w:r w:rsidRPr="00F15111">
        <w:rPr>
          <w:rFonts w:ascii="PT Astra Sans" w:hAnsi="PT Astra Sans"/>
          <w:b/>
          <w:bCs/>
          <w:color w:val="000000"/>
        </w:rPr>
        <w:t>муниципальной программы Белозерского муниципального округа «Развитие дорожного хозяйства в Белозерском муниципальном округе Курганской области»</w:t>
      </w:r>
    </w:p>
    <w:p w:rsidR="005179A5" w:rsidRPr="00F15111" w:rsidRDefault="005179A5" w:rsidP="005179A5">
      <w:pPr>
        <w:pStyle w:val="a3"/>
        <w:jc w:val="center"/>
        <w:rPr>
          <w:rFonts w:ascii="PT Astra Sans" w:hAnsi="PT Astra Sans"/>
          <w:b/>
          <w:bCs/>
          <w:color w:val="000000"/>
        </w:rPr>
      </w:pP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20"/>
        <w:gridCol w:w="1646"/>
        <w:gridCol w:w="1421"/>
        <w:gridCol w:w="1508"/>
        <w:gridCol w:w="1977"/>
      </w:tblGrid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Наименование Муниципальной программы:</w:t>
            </w:r>
          </w:p>
        </w:tc>
        <w:tc>
          <w:tcPr>
            <w:tcW w:w="6552" w:type="dxa"/>
            <w:gridSpan w:val="4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 xml:space="preserve"> </w:t>
            </w:r>
            <w:r w:rsidRPr="00F15111">
              <w:rPr>
                <w:rFonts w:ascii="PT Astra Sans" w:hAnsi="PT Astra Sans"/>
                <w:bCs/>
              </w:rPr>
              <w:t>«Развитие дорожного хозяйства в Белозерском муниципальном округе Курганской области»</w:t>
            </w: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Ответственный исполнитель</w:t>
            </w:r>
          </w:p>
        </w:tc>
        <w:tc>
          <w:tcPr>
            <w:tcW w:w="6552" w:type="dxa"/>
            <w:gridSpan w:val="4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Заместитель Главы Белозерского муниципального округа, начальник отдела ЖКХ и градостроительной деятельности</w:t>
            </w: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Координатор муниципальной программы</w:t>
            </w:r>
          </w:p>
        </w:tc>
        <w:tc>
          <w:tcPr>
            <w:tcW w:w="6552" w:type="dxa"/>
            <w:gridSpan w:val="4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 xml:space="preserve">Глава Белозерского </w:t>
            </w:r>
            <w:r w:rsidRPr="00F15111">
              <w:rPr>
                <w:rFonts w:ascii="PT Astra Sans" w:hAnsi="PT Astra Sans"/>
                <w:bCs/>
              </w:rPr>
              <w:t>муниципального округа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 </w:t>
            </w: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Муниципальный заказчик Муниципальной программы</w:t>
            </w:r>
          </w:p>
        </w:tc>
        <w:tc>
          <w:tcPr>
            <w:tcW w:w="6552" w:type="dxa"/>
            <w:gridSpan w:val="4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Администрация Белозерского</w:t>
            </w:r>
            <w:r w:rsidRPr="00F15111">
              <w:rPr>
                <w:rFonts w:ascii="PT Astra Sans" w:hAnsi="PT Astra Sans"/>
                <w:bCs/>
              </w:rPr>
              <w:t xml:space="preserve"> муниципального округа</w:t>
            </w:r>
            <w:r w:rsidRPr="00F15111">
              <w:rPr>
                <w:rFonts w:ascii="PT Astra Sans" w:hAnsi="PT Astra Sans"/>
              </w:rPr>
              <w:t xml:space="preserve"> Курганской области</w:t>
            </w: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Задачи Муниципальной программы:</w:t>
            </w:r>
          </w:p>
        </w:tc>
        <w:tc>
          <w:tcPr>
            <w:tcW w:w="6552" w:type="dxa"/>
            <w:gridSpan w:val="4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 xml:space="preserve">- Расширение сети автомобильных дорог общего пользования с твёрдым покрытием на территории Белозерского </w:t>
            </w:r>
            <w:r w:rsidRPr="00F15111">
              <w:rPr>
                <w:rFonts w:ascii="PT Astra Sans" w:hAnsi="PT Astra Sans"/>
                <w:bCs/>
              </w:rPr>
              <w:t>муниципального округа</w:t>
            </w:r>
            <w:r w:rsidRPr="00F15111">
              <w:rPr>
                <w:rFonts w:ascii="PT Astra Sans" w:hAnsi="PT Astra Sans"/>
              </w:rPr>
              <w:t>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Ремонт дорог с грунтовым типом покрытия;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Ремонт автомобильных дорог общего пользования с твёрдым покрытием;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Содержание дорог общего пользования;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Повышение уровня обустройства автомобильных дорог общего пользования — разметка проезжей части;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Устройство тротуаров;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Паспортизация бесхозных автомобильных дорог;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Разработка проекта организации дорожного движения и изменение проекта организации дорожного движения;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Разработка проектно-сметной документации на ремонт дорог;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Ремонт дворовых территорий многоквартирных домов и проездов к ним;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Ведение строительного контроля за ремонтом дорог и дворовых территорий.</w:t>
            </w: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  <w:b/>
              </w:rPr>
            </w:pPr>
            <w:r w:rsidRPr="00F15111">
              <w:rPr>
                <w:rFonts w:ascii="PT Astra Sans" w:hAnsi="PT Astra Sans"/>
                <w:b/>
              </w:rPr>
              <w:t>Целевые индикаторы</w:t>
            </w:r>
          </w:p>
        </w:tc>
        <w:tc>
          <w:tcPr>
            <w:tcW w:w="6552" w:type="dxa"/>
            <w:gridSpan w:val="4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увеличение доли автомобильных дорог с твердым покрытием, 5%;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ремонт автомобильных дорог: 20 км;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строительство тротуаров 1 км.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  <w:vertAlign w:val="superscript"/>
              </w:rPr>
            </w:pPr>
            <w:r w:rsidRPr="00F15111">
              <w:rPr>
                <w:rFonts w:ascii="PT Astra Sans" w:hAnsi="PT Astra Sans"/>
              </w:rPr>
              <w:t xml:space="preserve">- ремонт дворовых территорий и проездов к дворовым территориям многоквартирных домов 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Паспортизация бесхозных автомобильных дорог – 100 %;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Сроки реализации Муниципальной программы</w:t>
            </w:r>
          </w:p>
        </w:tc>
        <w:tc>
          <w:tcPr>
            <w:tcW w:w="6552" w:type="dxa"/>
            <w:gridSpan w:val="4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2022-2024 годы</w:t>
            </w:r>
          </w:p>
        </w:tc>
      </w:tr>
      <w:tr w:rsidR="005179A5" w:rsidRPr="00FA7AE2" w:rsidTr="00F77A57">
        <w:trPr>
          <w:trHeight w:val="1932"/>
        </w:trPr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lastRenderedPageBreak/>
              <w:t>Объем бюджетных ассигнований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  <w:b/>
              </w:rPr>
            </w:pPr>
            <w:r w:rsidRPr="00F15111">
              <w:rPr>
                <w:rFonts w:ascii="PT Astra Sans" w:hAnsi="PT Astra Sans"/>
              </w:rPr>
              <w:t>Муниципальной программы, в том числе по годам:</w:t>
            </w:r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всего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2022 г.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2023 г.</w:t>
            </w:r>
          </w:p>
        </w:tc>
        <w:tc>
          <w:tcPr>
            <w:tcW w:w="1977" w:type="dxa"/>
            <w:tcBorders>
              <w:lef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2024 г.</w:t>
            </w: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  <w:b/>
              </w:rPr>
            </w:pPr>
            <w:r w:rsidRPr="00F15111">
              <w:rPr>
                <w:rFonts w:ascii="PT Astra Sans" w:hAnsi="PT Astra Sans"/>
              </w:rPr>
              <w:t>Средства бюджета Курганской области</w:t>
            </w:r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16200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16200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0</w:t>
            </w:r>
          </w:p>
        </w:tc>
        <w:tc>
          <w:tcPr>
            <w:tcW w:w="1977" w:type="dxa"/>
            <w:tcBorders>
              <w:lef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0</w:t>
            </w: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Средства бюджета Белозерского муниципального округа</w:t>
            </w:r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3050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1050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1000</w:t>
            </w:r>
          </w:p>
        </w:tc>
        <w:tc>
          <w:tcPr>
            <w:tcW w:w="1977" w:type="dxa"/>
            <w:tcBorders>
              <w:left w:val="single" w:sz="4" w:space="0" w:color="auto"/>
            </w:tcBorders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1000</w:t>
            </w:r>
          </w:p>
        </w:tc>
      </w:tr>
      <w:tr w:rsidR="005179A5" w:rsidRPr="00FA7AE2" w:rsidTr="00F77A57">
        <w:tc>
          <w:tcPr>
            <w:tcW w:w="2520" w:type="dxa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Планируемые результаты реализации муниципальной программы</w:t>
            </w:r>
          </w:p>
        </w:tc>
        <w:tc>
          <w:tcPr>
            <w:tcW w:w="6552" w:type="dxa"/>
            <w:gridSpan w:val="4"/>
          </w:tcPr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 xml:space="preserve">- Расширение сети автомобильных дорог общего пользования с твёрдым покрытием на территории Белозерского </w:t>
            </w:r>
            <w:r w:rsidRPr="00F15111">
              <w:rPr>
                <w:rFonts w:ascii="PT Astra Sans" w:hAnsi="PT Astra Sans"/>
                <w:bCs/>
              </w:rPr>
              <w:t>муниципального округа</w:t>
            </w:r>
            <w:r w:rsidRPr="00F15111">
              <w:rPr>
                <w:rFonts w:ascii="PT Astra Sans" w:hAnsi="PT Astra Sans"/>
              </w:rPr>
              <w:t>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Ремонт дорог с грунтовым типом покрытия;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Ремонт автомобильных дорог общего пользования с твёрдым покрытием;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Содержание дорог общего пользования;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Повышение уровня обустройства автомобильных дорог общего пользования — разметка проезжей части;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Устройство тротуаров;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Паспортизация бесхозных автомобильных дорог;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Разработка проекта организации дорожного движения и изменение проекта организации дорожного движения;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Выполнения работ по очистке проезжей части дорог, тротуаров, обочин, работ по ямочному ремонту покрытия дорог, установке дорожных знаков, ограждений, сигнальных столбиков, а также по замене, при необходимости, элементов обустройства автомобильных дорог;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Разработка проектно-сметной документации на ремонт дорог и дворовых территорий;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Ремонт дворовых территорий многоквартирных домов и проездов к ним;</w:t>
            </w:r>
          </w:p>
          <w:p w:rsidR="005179A5" w:rsidRPr="00F15111" w:rsidRDefault="005179A5" w:rsidP="00F77A57">
            <w:pPr>
              <w:pStyle w:val="a3"/>
              <w:rPr>
                <w:rFonts w:ascii="PT Astra Sans" w:hAnsi="PT Astra Sans"/>
              </w:rPr>
            </w:pPr>
            <w:r w:rsidRPr="00F15111">
              <w:rPr>
                <w:rFonts w:ascii="PT Astra Sans" w:hAnsi="PT Astra Sans"/>
              </w:rPr>
              <w:t>- Ведение строительного контроля за ремонтом дорог и дворовых территорий.</w:t>
            </w:r>
          </w:p>
        </w:tc>
      </w:tr>
    </w:tbl>
    <w:p w:rsidR="00160049" w:rsidRDefault="00A916EE" w:rsidP="00A97631">
      <w:pPr>
        <w:shd w:val="clear" w:color="auto" w:fill="FFFFFF"/>
        <w:ind w:right="333"/>
        <w:jc w:val="both"/>
      </w:pPr>
      <w:r>
        <w:rPr>
          <w:rFonts w:ascii="PT Astra Sans" w:hAnsi="PT Astra Sans"/>
          <w:b/>
          <w:bCs/>
          <w:color w:val="000000"/>
        </w:rPr>
        <w:t> 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>Формы оценки целевых индикаторов муниципальной программы Белозерского муниципального округа</w:t>
      </w:r>
    </w:p>
    <w:p w:rsidR="00160049" w:rsidRPr="00B15168" w:rsidRDefault="00160049" w:rsidP="00160049">
      <w:pPr>
        <w:pStyle w:val="Standard"/>
        <w:ind w:firstLine="709"/>
        <w:jc w:val="both"/>
        <w:rPr>
          <w:rFonts w:ascii="PT Astra Sans" w:hAnsi="PT Astra Sans"/>
        </w:rPr>
      </w:pPr>
    </w:p>
    <w:p w:rsidR="00160049" w:rsidRPr="00B15168" w:rsidRDefault="00160049" w:rsidP="00A97631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</w:t>
      </w:r>
      <w:r w:rsidR="005F2E35">
        <w:rPr>
          <w:rFonts w:ascii="PT Astra Sans" w:eastAsia="Times New Roman" w:hAnsi="PT Astra Sans" w:cs="Arial"/>
          <w:lang w:eastAsia="ru-RU" w:bidi="ar-SA"/>
        </w:rPr>
        <w:t xml:space="preserve">    </w:t>
      </w:r>
      <w:r w:rsidRPr="00B15168">
        <w:rPr>
          <w:rFonts w:ascii="PT Astra Sans" w:eastAsia="Times New Roman" w:hAnsi="PT Astra Sans" w:cs="Arial"/>
          <w:lang w:eastAsia="ru-RU" w:bidi="ar-SA"/>
        </w:rPr>
        <w:t xml:space="preserve">программы 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993"/>
        <w:gridCol w:w="992"/>
        <w:gridCol w:w="850"/>
        <w:gridCol w:w="993"/>
        <w:gridCol w:w="992"/>
        <w:gridCol w:w="992"/>
      </w:tblGrid>
      <w:tr w:rsidR="00A97631" w:rsidRPr="00B15168" w:rsidTr="005F783A">
        <w:trPr>
          <w:trHeight w:val="313"/>
        </w:trPr>
        <w:tc>
          <w:tcPr>
            <w:tcW w:w="3260" w:type="dxa"/>
            <w:vMerge w:val="restart"/>
            <w:shd w:val="clear" w:color="auto" w:fill="auto"/>
            <w:vAlign w:val="center"/>
          </w:tcPr>
          <w:p w:rsidR="00A97631" w:rsidRPr="00B15168" w:rsidRDefault="00A97631" w:rsidP="00CA4B4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</w:tcPr>
          <w:p w:rsidR="00A97631" w:rsidRPr="00B15168" w:rsidRDefault="00A97631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97631" w:rsidRPr="00B15168" w:rsidRDefault="00A97631" w:rsidP="00A97631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202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97631" w:rsidRPr="00B15168" w:rsidRDefault="00A97631" w:rsidP="00A97631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202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</w:p>
        </w:tc>
      </w:tr>
      <w:tr w:rsidR="00A97631" w:rsidRPr="00B15168" w:rsidTr="00A97631">
        <w:trPr>
          <w:trHeight w:val="140"/>
        </w:trPr>
        <w:tc>
          <w:tcPr>
            <w:tcW w:w="3260" w:type="dxa"/>
            <w:vMerge/>
            <w:shd w:val="clear" w:color="auto" w:fill="auto"/>
            <w:vAlign w:val="center"/>
          </w:tcPr>
          <w:p w:rsidR="00A97631" w:rsidRPr="00B15168" w:rsidRDefault="00A97631" w:rsidP="00CA4B4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850" w:type="dxa"/>
            <w:shd w:val="clear" w:color="auto" w:fill="auto"/>
          </w:tcPr>
          <w:p w:rsidR="00A97631" w:rsidRPr="00B15168" w:rsidRDefault="00A97631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  <w:p w:rsidR="00A97631" w:rsidRPr="00B15168" w:rsidRDefault="00A97631" w:rsidP="00CA4B4C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A97631" w:rsidRPr="00B15168" w:rsidRDefault="00A97631" w:rsidP="00CA4B4C">
            <w:pPr>
              <w:rPr>
                <w:rFonts w:ascii="PT Astra Sans" w:hAnsi="PT Astra Sans"/>
              </w:rPr>
            </w:pPr>
          </w:p>
        </w:tc>
        <w:tc>
          <w:tcPr>
            <w:tcW w:w="992" w:type="dxa"/>
          </w:tcPr>
          <w:p w:rsidR="00A97631" w:rsidRPr="00B15168" w:rsidRDefault="00A97631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</w:tr>
      <w:tr w:rsidR="00A97631" w:rsidRPr="00B15168" w:rsidTr="00A97631">
        <w:trPr>
          <w:trHeight w:val="132"/>
        </w:trPr>
        <w:tc>
          <w:tcPr>
            <w:tcW w:w="3260" w:type="dxa"/>
            <w:shd w:val="clear" w:color="auto" w:fill="auto"/>
          </w:tcPr>
          <w:p w:rsidR="00A97631" w:rsidRPr="00B15168" w:rsidRDefault="00A97631" w:rsidP="00A97631">
            <w:pPr>
              <w:pStyle w:val="a3"/>
              <w:rPr>
                <w:rFonts w:ascii="PT Astra Sans" w:hAnsi="PT Astra Sans" w:cs="Arial"/>
              </w:rPr>
            </w:pPr>
            <w:r w:rsidRPr="00F15111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>Доля</w:t>
            </w:r>
            <w:r w:rsidRPr="00F15111">
              <w:rPr>
                <w:rFonts w:ascii="PT Astra Sans" w:hAnsi="PT Astra Sans"/>
              </w:rPr>
              <w:t xml:space="preserve"> автомобильны</w:t>
            </w:r>
            <w:r>
              <w:rPr>
                <w:rFonts w:ascii="PT Astra Sans" w:hAnsi="PT Astra Sans"/>
              </w:rPr>
              <w:t>х дорог с твердым покрытием, %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22,2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22,2</w:t>
            </w:r>
          </w:p>
        </w:tc>
        <w:tc>
          <w:tcPr>
            <w:tcW w:w="850" w:type="dxa"/>
            <w:shd w:val="clear" w:color="auto" w:fill="auto"/>
          </w:tcPr>
          <w:p w:rsidR="00A97631" w:rsidRPr="00B15168" w:rsidRDefault="006C5969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22,6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22,5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6C5969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23,0</w:t>
            </w:r>
          </w:p>
        </w:tc>
        <w:tc>
          <w:tcPr>
            <w:tcW w:w="992" w:type="dxa"/>
          </w:tcPr>
          <w:p w:rsidR="00A97631" w:rsidRDefault="00A97631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24,4</w:t>
            </w:r>
          </w:p>
        </w:tc>
      </w:tr>
      <w:tr w:rsidR="00A97631" w:rsidRPr="00B15168" w:rsidTr="00A97631">
        <w:trPr>
          <w:trHeight w:val="549"/>
        </w:trPr>
        <w:tc>
          <w:tcPr>
            <w:tcW w:w="3260" w:type="dxa"/>
            <w:shd w:val="clear" w:color="auto" w:fill="auto"/>
          </w:tcPr>
          <w:p w:rsidR="00A97631" w:rsidRPr="00F15111" w:rsidRDefault="00A97631" w:rsidP="005179A5">
            <w:pPr>
              <w:pStyle w:val="a3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Р</w:t>
            </w:r>
            <w:r w:rsidRPr="00F15111">
              <w:rPr>
                <w:rFonts w:ascii="PT Astra Sans" w:hAnsi="PT Astra Sans"/>
              </w:rPr>
              <w:t>е</w:t>
            </w:r>
            <w:r>
              <w:rPr>
                <w:rFonts w:ascii="PT Astra Sans" w:hAnsi="PT Astra Sans"/>
              </w:rPr>
              <w:t>монт автомобильных дорог, км</w:t>
            </w:r>
          </w:p>
          <w:p w:rsidR="00A97631" w:rsidRPr="00B15168" w:rsidRDefault="00A97631" w:rsidP="00160049">
            <w:pPr>
              <w:suppressAutoHyphens/>
              <w:rPr>
                <w:rFonts w:ascii="PT Astra Sans" w:hAnsi="PT Astra Sans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97631" w:rsidRPr="00B15168" w:rsidRDefault="006C5969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6</w:t>
            </w:r>
            <w:r w:rsidR="00A97631">
              <w:rPr>
                <w:rFonts w:ascii="PT Astra Sans" w:hAnsi="PT Astra San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A97631" w:rsidRPr="00B15168" w:rsidRDefault="006C5969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6,0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2,274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6C5969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8,0</w:t>
            </w:r>
          </w:p>
        </w:tc>
        <w:tc>
          <w:tcPr>
            <w:tcW w:w="992" w:type="dxa"/>
          </w:tcPr>
          <w:p w:rsidR="00A97631" w:rsidRPr="00B15168" w:rsidRDefault="00A97631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4,853</w:t>
            </w:r>
          </w:p>
        </w:tc>
      </w:tr>
      <w:tr w:rsidR="00A97631" w:rsidRPr="00B15168" w:rsidTr="00A97631">
        <w:trPr>
          <w:trHeight w:val="549"/>
        </w:trPr>
        <w:tc>
          <w:tcPr>
            <w:tcW w:w="3260" w:type="dxa"/>
            <w:shd w:val="clear" w:color="auto" w:fill="auto"/>
          </w:tcPr>
          <w:p w:rsidR="00A97631" w:rsidRPr="00B15168" w:rsidRDefault="00A97631" w:rsidP="00A97631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>С</w:t>
            </w:r>
            <w:r w:rsidRPr="00F15111">
              <w:rPr>
                <w:rFonts w:ascii="PT Astra Sans" w:hAnsi="PT Astra Sans"/>
              </w:rPr>
              <w:t>троительство тротуаров</w:t>
            </w:r>
            <w:r>
              <w:rPr>
                <w:rFonts w:ascii="PT Astra Sans" w:hAnsi="PT Astra Sans"/>
              </w:rPr>
              <w:t>,</w:t>
            </w:r>
            <w:r w:rsidRPr="00F15111">
              <w:rPr>
                <w:rFonts w:ascii="PT Astra Sans" w:hAnsi="PT Astra Sans"/>
              </w:rPr>
              <w:t xml:space="preserve"> км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0,13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0,13</w:t>
            </w:r>
          </w:p>
        </w:tc>
        <w:tc>
          <w:tcPr>
            <w:tcW w:w="850" w:type="dxa"/>
            <w:shd w:val="clear" w:color="auto" w:fill="auto"/>
          </w:tcPr>
          <w:p w:rsidR="00A97631" w:rsidRPr="00B15168" w:rsidRDefault="00A97631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0,42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0,42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  <w:r w:rsidR="006C5969">
              <w:rPr>
                <w:rFonts w:ascii="PT Astra Sans" w:eastAsia="Times New Roman" w:hAnsi="PT Astra Sans" w:cs="Arial"/>
                <w:lang w:eastAsia="ru-RU" w:bidi="ar-SA"/>
              </w:rPr>
              <w:t>,45</w:t>
            </w:r>
          </w:p>
        </w:tc>
        <w:tc>
          <w:tcPr>
            <w:tcW w:w="992" w:type="dxa"/>
          </w:tcPr>
          <w:p w:rsidR="00A97631" w:rsidRPr="00B15168" w:rsidRDefault="00A97631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  <w:tr w:rsidR="00A97631" w:rsidRPr="00B15168" w:rsidTr="00A97631">
        <w:trPr>
          <w:trHeight w:val="549"/>
        </w:trPr>
        <w:tc>
          <w:tcPr>
            <w:tcW w:w="3260" w:type="dxa"/>
            <w:shd w:val="clear" w:color="auto" w:fill="auto"/>
          </w:tcPr>
          <w:p w:rsidR="00A97631" w:rsidRPr="00B15168" w:rsidRDefault="00A97631" w:rsidP="005F2E35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lastRenderedPageBreak/>
              <w:t>Р</w:t>
            </w:r>
            <w:r w:rsidRPr="00F15111">
              <w:rPr>
                <w:rFonts w:ascii="PT Astra Sans" w:hAnsi="PT Astra Sans"/>
              </w:rPr>
              <w:t>емонт дворовых территорий и проездов к дворовым территориям многоквартирных домов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97631" w:rsidRPr="00B15168" w:rsidRDefault="00A97631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92" w:type="dxa"/>
          </w:tcPr>
          <w:p w:rsidR="00A97631" w:rsidRPr="00B15168" w:rsidRDefault="00A97631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  <w:tr w:rsidR="00A97631" w:rsidRPr="00B15168" w:rsidTr="00A97631">
        <w:trPr>
          <w:trHeight w:val="549"/>
        </w:trPr>
        <w:tc>
          <w:tcPr>
            <w:tcW w:w="3260" w:type="dxa"/>
            <w:shd w:val="clear" w:color="auto" w:fill="auto"/>
          </w:tcPr>
          <w:p w:rsidR="00A97631" w:rsidRDefault="00A97631" w:rsidP="00A97631">
            <w:pPr>
              <w:suppressAutoHyphens/>
              <w:rPr>
                <w:rFonts w:ascii="PT Astra Sans" w:hAnsi="PT Astra Sans" w:cs="Arial"/>
              </w:rPr>
            </w:pPr>
            <w:r w:rsidRPr="00F15111">
              <w:rPr>
                <w:rFonts w:ascii="PT Astra Sans" w:hAnsi="PT Astra Sans"/>
              </w:rPr>
              <w:t>Паспортизация бесхоз</w:t>
            </w:r>
            <w:r>
              <w:rPr>
                <w:rFonts w:ascii="PT Astra Sans" w:hAnsi="PT Astra Sans"/>
              </w:rPr>
              <w:t>ных автомобильных дорог, %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A97631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97631" w:rsidRPr="00B15168" w:rsidRDefault="00A97631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97631" w:rsidRPr="00B15168" w:rsidRDefault="00A97631" w:rsidP="00A97631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97631" w:rsidRPr="00B15168" w:rsidRDefault="006C5969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A97631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92" w:type="dxa"/>
          </w:tcPr>
          <w:p w:rsidR="00A97631" w:rsidRPr="00B15168" w:rsidRDefault="00A97631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</w:tbl>
    <w:p w:rsidR="00160049" w:rsidRPr="00B15168" w:rsidRDefault="00160049" w:rsidP="0016004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160049" w:rsidRDefault="00160049" w:rsidP="0016004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</w:t>
      </w:r>
      <w:proofErr w:type="gramStart"/>
      <w:r w:rsidRPr="00B15168">
        <w:rPr>
          <w:rFonts w:ascii="PT Astra Sans" w:eastAsia="Times New Roman" w:hAnsi="PT Astra Sans" w:cs="Arial"/>
          <w:lang w:eastAsia="ru-RU" w:bidi="ar-SA"/>
        </w:rPr>
        <w:t>за  2024</w:t>
      </w:r>
      <w:proofErr w:type="gramEnd"/>
      <w:r w:rsidRPr="00B15168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tbl>
      <w:tblPr>
        <w:tblpPr w:leftFromText="180" w:rightFromText="180" w:vertAnchor="text" w:horzAnchor="margin" w:tblpY="12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559"/>
        <w:gridCol w:w="1503"/>
        <w:gridCol w:w="1509"/>
        <w:gridCol w:w="1241"/>
      </w:tblGrid>
      <w:tr w:rsidR="00A97631" w:rsidRPr="00DC320D" w:rsidTr="00A97631">
        <w:tc>
          <w:tcPr>
            <w:tcW w:w="3085" w:type="dxa"/>
            <w:vMerge w:val="restart"/>
            <w:shd w:val="clear" w:color="auto" w:fill="auto"/>
          </w:tcPr>
          <w:p w:rsidR="00A97631" w:rsidRPr="00DC320D" w:rsidRDefault="00A97631" w:rsidP="00A97631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812" w:type="dxa"/>
            <w:gridSpan w:val="4"/>
            <w:shd w:val="clear" w:color="auto" w:fill="auto"/>
          </w:tcPr>
          <w:p w:rsidR="00A97631" w:rsidRPr="00DC320D" w:rsidRDefault="00A97631" w:rsidP="00A97631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Значение целевого индикатора</w:t>
            </w:r>
          </w:p>
        </w:tc>
      </w:tr>
      <w:tr w:rsidR="00A97631" w:rsidRPr="00DC320D" w:rsidTr="00A97631">
        <w:tc>
          <w:tcPr>
            <w:tcW w:w="3085" w:type="dxa"/>
            <w:vMerge/>
            <w:shd w:val="clear" w:color="auto" w:fill="auto"/>
          </w:tcPr>
          <w:p w:rsidR="00A97631" w:rsidRPr="00DC320D" w:rsidRDefault="00A97631" w:rsidP="00A97631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A97631" w:rsidRPr="00DC320D" w:rsidRDefault="00A97631" w:rsidP="00A97631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Утверждено</w:t>
            </w:r>
          </w:p>
        </w:tc>
        <w:tc>
          <w:tcPr>
            <w:tcW w:w="1503" w:type="dxa"/>
            <w:shd w:val="clear" w:color="auto" w:fill="auto"/>
          </w:tcPr>
          <w:p w:rsidR="00A97631" w:rsidRPr="00DC320D" w:rsidRDefault="00A97631" w:rsidP="00A97631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Достигнуто</w:t>
            </w:r>
          </w:p>
        </w:tc>
        <w:tc>
          <w:tcPr>
            <w:tcW w:w="1509" w:type="dxa"/>
            <w:shd w:val="clear" w:color="auto" w:fill="auto"/>
          </w:tcPr>
          <w:p w:rsidR="00A97631" w:rsidRPr="00DC320D" w:rsidRDefault="00A97631" w:rsidP="00A97631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Отклонение, %</w:t>
            </w:r>
          </w:p>
        </w:tc>
        <w:tc>
          <w:tcPr>
            <w:tcW w:w="1241" w:type="dxa"/>
            <w:shd w:val="clear" w:color="auto" w:fill="auto"/>
          </w:tcPr>
          <w:p w:rsidR="00A97631" w:rsidRPr="00DC320D" w:rsidRDefault="00A97631" w:rsidP="00A97631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Оценка</w:t>
            </w:r>
          </w:p>
          <w:p w:rsidR="00A97631" w:rsidRPr="00DC320D" w:rsidRDefault="00A97631" w:rsidP="00A97631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в баллах</w:t>
            </w:r>
          </w:p>
        </w:tc>
      </w:tr>
      <w:tr w:rsidR="006C5969" w:rsidRPr="00DC320D" w:rsidTr="00A97631">
        <w:tc>
          <w:tcPr>
            <w:tcW w:w="3085" w:type="dxa"/>
            <w:shd w:val="clear" w:color="auto" w:fill="auto"/>
          </w:tcPr>
          <w:p w:rsidR="006C5969" w:rsidRPr="00B15168" w:rsidRDefault="006C5969" w:rsidP="006C5969">
            <w:pPr>
              <w:pStyle w:val="a3"/>
              <w:rPr>
                <w:rFonts w:ascii="PT Astra Sans" w:hAnsi="PT Astra Sans" w:cs="Arial"/>
              </w:rPr>
            </w:pPr>
            <w:r w:rsidRPr="00F15111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>Доля</w:t>
            </w:r>
            <w:r w:rsidRPr="00F15111">
              <w:rPr>
                <w:rFonts w:ascii="PT Astra Sans" w:hAnsi="PT Astra Sans"/>
              </w:rPr>
              <w:t xml:space="preserve"> автомобильны</w:t>
            </w:r>
            <w:r>
              <w:rPr>
                <w:rFonts w:ascii="PT Astra Sans" w:hAnsi="PT Astra Sans"/>
              </w:rPr>
              <w:t>х дорог с твердым покрытием, %</w:t>
            </w:r>
          </w:p>
        </w:tc>
        <w:tc>
          <w:tcPr>
            <w:tcW w:w="1559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23,0</w:t>
            </w:r>
          </w:p>
        </w:tc>
        <w:tc>
          <w:tcPr>
            <w:tcW w:w="1503" w:type="dxa"/>
            <w:shd w:val="clear" w:color="auto" w:fill="auto"/>
          </w:tcPr>
          <w:p w:rsidR="006C5969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24,4</w:t>
            </w:r>
          </w:p>
        </w:tc>
        <w:tc>
          <w:tcPr>
            <w:tcW w:w="1509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106,1</w:t>
            </w:r>
          </w:p>
        </w:tc>
        <w:tc>
          <w:tcPr>
            <w:tcW w:w="1241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+2</w:t>
            </w:r>
          </w:p>
        </w:tc>
      </w:tr>
      <w:tr w:rsidR="006C5969" w:rsidRPr="00DC320D" w:rsidTr="00A97631">
        <w:tc>
          <w:tcPr>
            <w:tcW w:w="3085" w:type="dxa"/>
            <w:shd w:val="clear" w:color="auto" w:fill="auto"/>
          </w:tcPr>
          <w:p w:rsidR="006C5969" w:rsidRPr="00F15111" w:rsidRDefault="006C5969" w:rsidP="006C5969">
            <w:pPr>
              <w:pStyle w:val="a3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Р</w:t>
            </w:r>
            <w:r w:rsidRPr="00F15111">
              <w:rPr>
                <w:rFonts w:ascii="PT Astra Sans" w:hAnsi="PT Astra Sans"/>
              </w:rPr>
              <w:t>е</w:t>
            </w:r>
            <w:r>
              <w:rPr>
                <w:rFonts w:ascii="PT Astra Sans" w:hAnsi="PT Astra Sans"/>
              </w:rPr>
              <w:t>монт автомобильных дорог, км</w:t>
            </w:r>
          </w:p>
          <w:p w:rsidR="006C5969" w:rsidRPr="00B15168" w:rsidRDefault="006C5969" w:rsidP="006C5969">
            <w:pPr>
              <w:suppressAutoHyphens/>
              <w:rPr>
                <w:rFonts w:ascii="PT Astra Sans" w:hAnsi="PT Astra Sans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8,0</w:t>
            </w:r>
          </w:p>
        </w:tc>
        <w:tc>
          <w:tcPr>
            <w:tcW w:w="1503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4,853</w:t>
            </w:r>
          </w:p>
        </w:tc>
        <w:tc>
          <w:tcPr>
            <w:tcW w:w="1509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60,7</w:t>
            </w:r>
          </w:p>
        </w:tc>
        <w:tc>
          <w:tcPr>
            <w:tcW w:w="1241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6C5969" w:rsidRPr="00DC320D" w:rsidTr="00A97631">
        <w:tc>
          <w:tcPr>
            <w:tcW w:w="3085" w:type="dxa"/>
            <w:shd w:val="clear" w:color="auto" w:fill="auto"/>
          </w:tcPr>
          <w:p w:rsidR="006C5969" w:rsidRPr="00B15168" w:rsidRDefault="006C5969" w:rsidP="006C5969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>С</w:t>
            </w:r>
            <w:r w:rsidRPr="00F15111">
              <w:rPr>
                <w:rFonts w:ascii="PT Astra Sans" w:hAnsi="PT Astra Sans"/>
              </w:rPr>
              <w:t>троительство тротуаров</w:t>
            </w:r>
            <w:r>
              <w:rPr>
                <w:rFonts w:ascii="PT Astra Sans" w:hAnsi="PT Astra Sans"/>
              </w:rPr>
              <w:t>,</w:t>
            </w:r>
            <w:r w:rsidRPr="00F15111">
              <w:rPr>
                <w:rFonts w:ascii="PT Astra Sans" w:hAnsi="PT Astra Sans"/>
              </w:rPr>
              <w:t xml:space="preserve"> км</w:t>
            </w:r>
          </w:p>
        </w:tc>
        <w:tc>
          <w:tcPr>
            <w:tcW w:w="1559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0,45</w:t>
            </w:r>
          </w:p>
        </w:tc>
        <w:tc>
          <w:tcPr>
            <w:tcW w:w="1503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</w:p>
        </w:tc>
      </w:tr>
      <w:tr w:rsidR="006C5969" w:rsidRPr="00DC320D" w:rsidTr="00A97631">
        <w:tc>
          <w:tcPr>
            <w:tcW w:w="3085" w:type="dxa"/>
            <w:shd w:val="clear" w:color="auto" w:fill="auto"/>
          </w:tcPr>
          <w:p w:rsidR="006C5969" w:rsidRPr="00B15168" w:rsidRDefault="006C5969" w:rsidP="006C5969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>Р</w:t>
            </w:r>
            <w:r w:rsidRPr="00F15111">
              <w:rPr>
                <w:rFonts w:ascii="PT Astra Sans" w:hAnsi="PT Astra Sans"/>
              </w:rPr>
              <w:t>емонт дворовых территорий и проездов к дворовым территориям многоквартирных домов</w:t>
            </w:r>
          </w:p>
        </w:tc>
        <w:tc>
          <w:tcPr>
            <w:tcW w:w="1559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3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</w:p>
        </w:tc>
      </w:tr>
      <w:tr w:rsidR="006C5969" w:rsidRPr="00DC320D" w:rsidTr="00A97631">
        <w:tc>
          <w:tcPr>
            <w:tcW w:w="3085" w:type="dxa"/>
            <w:shd w:val="clear" w:color="auto" w:fill="auto"/>
          </w:tcPr>
          <w:p w:rsidR="006C5969" w:rsidRDefault="006C5969" w:rsidP="006C5969">
            <w:pPr>
              <w:suppressAutoHyphens/>
              <w:rPr>
                <w:rFonts w:ascii="PT Astra Sans" w:hAnsi="PT Astra Sans" w:cs="Arial"/>
              </w:rPr>
            </w:pPr>
            <w:r w:rsidRPr="00F15111">
              <w:rPr>
                <w:rFonts w:ascii="PT Astra Sans" w:hAnsi="PT Astra Sans"/>
              </w:rPr>
              <w:t>Паспортизация бесхоз</w:t>
            </w:r>
            <w:r>
              <w:rPr>
                <w:rFonts w:ascii="PT Astra Sans" w:hAnsi="PT Astra Sans"/>
              </w:rPr>
              <w:t>ных автомобильных дорог, %</w:t>
            </w:r>
          </w:p>
        </w:tc>
        <w:tc>
          <w:tcPr>
            <w:tcW w:w="1559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503" w:type="dxa"/>
            <w:shd w:val="clear" w:color="auto" w:fill="auto"/>
          </w:tcPr>
          <w:p w:rsidR="006C5969" w:rsidRPr="00B15168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6C5969" w:rsidRPr="00DC320D" w:rsidRDefault="006C5969" w:rsidP="006C596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</w:p>
        </w:tc>
      </w:tr>
    </w:tbl>
    <w:p w:rsidR="00160049" w:rsidRPr="00B15168" w:rsidRDefault="00160049" w:rsidP="00160049">
      <w:pPr>
        <w:pStyle w:val="Standard"/>
        <w:pBdr>
          <w:top w:val="single" w:sz="4" w:space="1" w:color="auto"/>
        </w:pBdr>
        <w:jc w:val="both"/>
        <w:rPr>
          <w:rFonts w:ascii="PT Astra Sans" w:hAnsi="PT Astra Sans"/>
        </w:rPr>
      </w:pPr>
    </w:p>
    <w:p w:rsidR="00160049" w:rsidRPr="00B15168" w:rsidRDefault="00160049" w:rsidP="00160049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</w:t>
      </w:r>
      <w:r w:rsidRPr="00B15168">
        <w:rPr>
          <w:rFonts w:ascii="PT Astra Sans" w:eastAsia="Times New Roman" w:hAnsi="PT Astra Sans" w:cs="Times New Roman"/>
          <w:lang w:eastAsia="ru-RU" w:bidi="ar-SA"/>
        </w:rPr>
        <w:t xml:space="preserve">Форма 3. Сведения о финансировании муниципальной программы 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B15168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</w:t>
      </w: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</w:t>
      </w:r>
      <w:proofErr w:type="spellStart"/>
      <w:r>
        <w:rPr>
          <w:rFonts w:ascii="PT Astra Sans" w:eastAsia="Times New Roman" w:hAnsi="PT Astra Sans" w:cs="Times New Roman"/>
          <w:lang w:eastAsia="ru-RU" w:bidi="ar-SA"/>
        </w:rPr>
        <w:t>тыс</w:t>
      </w:r>
      <w:proofErr w:type="spellEnd"/>
      <w:r>
        <w:rPr>
          <w:rFonts w:ascii="PT Astra Sans" w:eastAsia="Times New Roman" w:hAnsi="PT Astra Sans" w:cs="Times New Roman"/>
          <w:lang w:eastAsia="ru-RU" w:bidi="ar-SA"/>
        </w:rPr>
        <w:t xml:space="preserve"> руб.</w:t>
      </w:r>
    </w:p>
    <w:tbl>
      <w:tblPr>
        <w:tblpPr w:leftFromText="180" w:rightFromText="180" w:vertAnchor="text" w:horzAnchor="margin" w:tblpXSpec="center" w:tblpY="10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993"/>
        <w:gridCol w:w="1134"/>
        <w:gridCol w:w="1134"/>
        <w:gridCol w:w="1134"/>
        <w:gridCol w:w="992"/>
      </w:tblGrid>
      <w:tr w:rsidR="00A97631" w:rsidRPr="00B15168" w:rsidTr="00A97631">
        <w:trPr>
          <w:trHeight w:val="70"/>
        </w:trPr>
        <w:tc>
          <w:tcPr>
            <w:tcW w:w="2830" w:type="dxa"/>
            <w:vMerge w:val="restart"/>
            <w:hideMark/>
          </w:tcPr>
          <w:p w:rsidR="00A97631" w:rsidRPr="00B15168" w:rsidRDefault="00A97631" w:rsidP="00CA4B4C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15168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127" w:type="dxa"/>
            <w:gridSpan w:val="2"/>
          </w:tcPr>
          <w:p w:rsidR="00A97631" w:rsidRPr="00B15168" w:rsidRDefault="00A97631" w:rsidP="00A24EB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2022 год</w:t>
            </w:r>
          </w:p>
        </w:tc>
        <w:tc>
          <w:tcPr>
            <w:tcW w:w="2268" w:type="dxa"/>
            <w:gridSpan w:val="2"/>
          </w:tcPr>
          <w:p w:rsidR="00A97631" w:rsidRPr="00B15168" w:rsidRDefault="00A97631" w:rsidP="00CA4B4C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15168">
              <w:rPr>
                <w:rFonts w:ascii="PT Astra Sans" w:eastAsia="Times New Roman" w:hAnsi="PT Astra Sans" w:cs="Times New Roman"/>
                <w:lang w:eastAsia="ru-RU" w:bidi="ar-SA"/>
              </w:rPr>
              <w:t>2023 год</w:t>
            </w:r>
          </w:p>
        </w:tc>
        <w:tc>
          <w:tcPr>
            <w:tcW w:w="2126" w:type="dxa"/>
            <w:gridSpan w:val="2"/>
          </w:tcPr>
          <w:p w:rsidR="00A97631" w:rsidRPr="00B15168" w:rsidRDefault="00A97631" w:rsidP="00CA4B4C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15168">
              <w:rPr>
                <w:rFonts w:ascii="PT Astra Sans" w:eastAsia="Times New Roman" w:hAnsi="PT Astra Sans" w:cs="Times New Roman"/>
                <w:lang w:eastAsia="ru-RU" w:bidi="ar-SA"/>
              </w:rPr>
              <w:t>2024 год</w:t>
            </w:r>
          </w:p>
        </w:tc>
      </w:tr>
      <w:tr w:rsidR="00A97631" w:rsidRPr="00B15168" w:rsidTr="00A97631">
        <w:trPr>
          <w:trHeight w:val="480"/>
        </w:trPr>
        <w:tc>
          <w:tcPr>
            <w:tcW w:w="2830" w:type="dxa"/>
            <w:vMerge/>
            <w:vAlign w:val="center"/>
          </w:tcPr>
          <w:p w:rsidR="00A97631" w:rsidRPr="00B15168" w:rsidRDefault="00A97631" w:rsidP="00A24EB8">
            <w:pPr>
              <w:ind w:firstLine="709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993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1134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1134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1134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992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факт</w:t>
            </w:r>
          </w:p>
        </w:tc>
      </w:tr>
      <w:tr w:rsidR="00A97631" w:rsidRPr="00B15168" w:rsidTr="00A97631">
        <w:trPr>
          <w:trHeight w:val="295"/>
        </w:trPr>
        <w:tc>
          <w:tcPr>
            <w:tcW w:w="2830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134" w:type="dxa"/>
          </w:tcPr>
          <w:p w:rsidR="00A97631" w:rsidRPr="00B15168" w:rsidRDefault="00A97631" w:rsidP="00A24EB8">
            <w:pPr>
              <w:ind w:firstLine="175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4876,2</w:t>
            </w:r>
          </w:p>
        </w:tc>
        <w:tc>
          <w:tcPr>
            <w:tcW w:w="993" w:type="dxa"/>
          </w:tcPr>
          <w:p w:rsidR="00A97631" w:rsidRPr="00B15168" w:rsidRDefault="00A97631" w:rsidP="00A24EB8">
            <w:pPr>
              <w:ind w:firstLine="175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2990</w:t>
            </w:r>
          </w:p>
        </w:tc>
        <w:tc>
          <w:tcPr>
            <w:tcW w:w="1134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13815,9</w:t>
            </w:r>
          </w:p>
        </w:tc>
        <w:tc>
          <w:tcPr>
            <w:tcW w:w="1134" w:type="dxa"/>
            <w:vAlign w:val="center"/>
          </w:tcPr>
          <w:p w:rsidR="00A97631" w:rsidRPr="00B15168" w:rsidRDefault="00A97631" w:rsidP="00A24EB8">
            <w:pPr>
              <w:ind w:firstLine="34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13267,4</w:t>
            </w:r>
          </w:p>
        </w:tc>
        <w:tc>
          <w:tcPr>
            <w:tcW w:w="1134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34154,3</w:t>
            </w:r>
          </w:p>
        </w:tc>
        <w:tc>
          <w:tcPr>
            <w:tcW w:w="992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32502</w:t>
            </w:r>
          </w:p>
        </w:tc>
      </w:tr>
      <w:tr w:rsidR="00A97631" w:rsidRPr="00B15168" w:rsidTr="00A97631">
        <w:trPr>
          <w:trHeight w:val="607"/>
        </w:trPr>
        <w:tc>
          <w:tcPr>
            <w:tcW w:w="2830" w:type="dxa"/>
            <w:vAlign w:val="center"/>
          </w:tcPr>
          <w:p w:rsidR="00A97631" w:rsidRPr="00B15168" w:rsidRDefault="00A97631" w:rsidP="00A24EB8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A97631" w:rsidRPr="00B15168" w:rsidRDefault="00A97631" w:rsidP="00A24EB8">
            <w:pPr>
              <w:ind w:firstLine="70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3" w:type="dxa"/>
          </w:tcPr>
          <w:p w:rsidR="00A97631" w:rsidRPr="00B15168" w:rsidRDefault="00A97631" w:rsidP="00A24EB8">
            <w:pPr>
              <w:ind w:firstLine="70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97631" w:rsidRPr="00B15168" w:rsidRDefault="00A97631" w:rsidP="00A24EB8">
            <w:pPr>
              <w:ind w:firstLine="70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97631" w:rsidRPr="00B15168" w:rsidRDefault="00A97631" w:rsidP="00A24EB8">
            <w:pPr>
              <w:ind w:firstLine="70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97631" w:rsidRPr="00B15168" w:rsidRDefault="00A97631" w:rsidP="00E45F43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15011,8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97631" w:rsidRPr="00B15168" w:rsidRDefault="00A97631" w:rsidP="00E45F43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15011,8</w:t>
            </w:r>
          </w:p>
        </w:tc>
      </w:tr>
      <w:tr w:rsidR="00A97631" w:rsidRPr="00B15168" w:rsidTr="00A97631">
        <w:trPr>
          <w:trHeight w:val="627"/>
        </w:trPr>
        <w:tc>
          <w:tcPr>
            <w:tcW w:w="2830" w:type="dxa"/>
            <w:vAlign w:val="center"/>
          </w:tcPr>
          <w:p w:rsidR="00A97631" w:rsidRPr="00B15168" w:rsidRDefault="00A97631" w:rsidP="00E45F43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</w:rPr>
              <w:t>бюджет муниципального округа</w:t>
            </w:r>
          </w:p>
        </w:tc>
        <w:tc>
          <w:tcPr>
            <w:tcW w:w="1134" w:type="dxa"/>
          </w:tcPr>
          <w:p w:rsidR="00A97631" w:rsidRPr="00B15168" w:rsidRDefault="00A97631" w:rsidP="00E45F43">
            <w:pPr>
              <w:ind w:firstLine="175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4876,2</w:t>
            </w:r>
          </w:p>
        </w:tc>
        <w:tc>
          <w:tcPr>
            <w:tcW w:w="993" w:type="dxa"/>
          </w:tcPr>
          <w:p w:rsidR="00A97631" w:rsidRPr="00B15168" w:rsidRDefault="00A97631" w:rsidP="00E45F43">
            <w:pPr>
              <w:ind w:firstLine="175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2990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97631" w:rsidRPr="00B15168" w:rsidRDefault="00A97631" w:rsidP="00E45F43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13815,9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97631" w:rsidRPr="00B15168" w:rsidRDefault="00A97631" w:rsidP="00E45F43">
            <w:pPr>
              <w:ind w:firstLine="34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13267,4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97631" w:rsidRPr="00B15168" w:rsidRDefault="00A97631" w:rsidP="00E45F43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19142,5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97631" w:rsidRPr="00E45F43" w:rsidRDefault="00A97631" w:rsidP="00E45F43">
            <w:pPr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E45F43">
              <w:rPr>
                <w:rFonts w:ascii="PT Astra Sans" w:hAnsi="PT Astra Sans"/>
                <w:kern w:val="3"/>
                <w:sz w:val="22"/>
                <w:szCs w:val="22"/>
              </w:rPr>
              <w:t>17490,2</w:t>
            </w:r>
          </w:p>
        </w:tc>
      </w:tr>
    </w:tbl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B15168">
        <w:rPr>
          <w:rFonts w:ascii="PT Astra Sans" w:eastAsia="Times New Roman" w:hAnsi="PT Astra Sans" w:cs="Times New Roman"/>
          <w:lang w:eastAsia="ru-RU" w:bidi="ar-SA"/>
        </w:rPr>
        <w:t xml:space="preserve">                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B15168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 xml:space="preserve">Форма 4. Оценка эффективности результатов </w:t>
      </w:r>
      <w:proofErr w:type="gramStart"/>
      <w:r w:rsidRPr="00B15168">
        <w:rPr>
          <w:rFonts w:ascii="PT Astra Sans" w:eastAsia="Times New Roman" w:hAnsi="PT Astra Sans" w:cs="Arial"/>
          <w:lang w:eastAsia="ru-RU" w:bidi="ar-SA"/>
        </w:rPr>
        <w:t>реализации  муниципальной</w:t>
      </w:r>
      <w:proofErr w:type="gramEnd"/>
      <w:r w:rsidRPr="00B15168">
        <w:rPr>
          <w:rFonts w:ascii="PT Astra Sans" w:eastAsia="Times New Roman" w:hAnsi="PT Astra Sans" w:cs="Arial"/>
          <w:lang w:eastAsia="ru-RU" w:bidi="ar-SA"/>
        </w:rPr>
        <w:t xml:space="preserve"> программы   за  2024   год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160049" w:rsidRPr="00B15168" w:rsidTr="00CA4B4C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049" w:rsidRPr="00B15168" w:rsidRDefault="00160049" w:rsidP="00CA4B4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049" w:rsidRPr="00B15168" w:rsidRDefault="00160049" w:rsidP="00CA4B4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049" w:rsidRPr="00B15168" w:rsidRDefault="00160049" w:rsidP="00CA4B4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160049" w:rsidRPr="00B15168" w:rsidTr="00CA4B4C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0049" w:rsidRPr="00B15168" w:rsidRDefault="00160049" w:rsidP="00CA4B4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</w:t>
            </w:r>
            <w:r w:rsidR="006C5969">
              <w:rPr>
                <w:rFonts w:ascii="PT Astra Sans" w:eastAsia="Times New Roman" w:hAnsi="PT Astra Sans" w:cs="Arial"/>
                <w:lang w:eastAsia="ru-RU" w:bidi="ar-SA"/>
              </w:rPr>
              <w:t xml:space="preserve">не </w:t>
            </w:r>
            <w:bookmarkStart w:id="0" w:name="_GoBack"/>
            <w:bookmarkEnd w:id="0"/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 xml:space="preserve">достигнута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0049" w:rsidRPr="00B15168" w:rsidRDefault="006C5969" w:rsidP="00CA4B4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0049" w:rsidRPr="00B15168" w:rsidRDefault="00A97631" w:rsidP="00CA4B4C">
            <w:pPr>
              <w:pStyle w:val="Standard"/>
              <w:snapToGrid w:val="0"/>
              <w:ind w:left="-70" w:firstLine="141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Разработать новую программу </w:t>
            </w:r>
          </w:p>
        </w:tc>
      </w:tr>
    </w:tbl>
    <w:p w:rsidR="004D70A9" w:rsidRDefault="004D70A9" w:rsidP="004D70A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4D70A9" w:rsidRDefault="004D70A9" w:rsidP="004D70A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Заместитель Главы Белозерского МО, </w:t>
      </w:r>
    </w:p>
    <w:p w:rsidR="00160049" w:rsidRPr="00B15168" w:rsidRDefault="004D70A9" w:rsidP="004D70A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начальник отдела ЖКХ и градостроительной деятельности                              Н.Г. </w:t>
      </w:r>
      <w:proofErr w:type="spellStart"/>
      <w:r>
        <w:rPr>
          <w:rFonts w:ascii="PT Astra Sans" w:eastAsia="Times New Roman" w:hAnsi="PT Astra Sans" w:cs="Times New Roman"/>
          <w:lang w:eastAsia="ru-RU" w:bidi="ar-SA"/>
        </w:rPr>
        <w:t>Абабков</w:t>
      </w:r>
      <w:proofErr w:type="spellEnd"/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sectPr w:rsidR="00160049" w:rsidRPr="00B15168" w:rsidSect="004D70A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72"/>
    <w:rsid w:val="00160049"/>
    <w:rsid w:val="002D2972"/>
    <w:rsid w:val="004D70A9"/>
    <w:rsid w:val="005179A5"/>
    <w:rsid w:val="005F2E35"/>
    <w:rsid w:val="006C5969"/>
    <w:rsid w:val="00A24EB8"/>
    <w:rsid w:val="00A916EE"/>
    <w:rsid w:val="00A97631"/>
    <w:rsid w:val="00CC1071"/>
    <w:rsid w:val="00CE406D"/>
    <w:rsid w:val="00E4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C188C-EC35-4BA1-B2A4-80348C3D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600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600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1600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60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600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4D70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0A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A916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unhideWhenUsed/>
    <w:rsid w:val="0051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3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6</cp:revision>
  <cp:lastPrinted>2025-02-03T05:42:00Z</cp:lastPrinted>
  <dcterms:created xsi:type="dcterms:W3CDTF">2025-01-30T05:39:00Z</dcterms:created>
  <dcterms:modified xsi:type="dcterms:W3CDTF">2025-02-03T06:01:00Z</dcterms:modified>
</cp:coreProperties>
</file>